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Tema: anotações de código (e frameworks que as usam)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YouTube: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https://www.youtube.com/watch?v=KGM84Ek5Koc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Anchor: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https://podcasters.spotify.com/pod/show/fronteirases/episodes/38-Anotaes-de-Cdigo-MAIS-DEPOIS-e283tr2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Título: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38: Anotações de Código (e frameworks que as usam), com Eduardo Guerra (UniBZ)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Resumo: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commentRangeStart w:id="0"/>
      <w:r w:rsidDel="00000000" w:rsidR="00000000" w:rsidRPr="00000000">
        <w:rPr>
          <w:rtl w:val="0"/>
        </w:rPr>
        <w:t xml:space="preserve">Neste episódio, Adolfo Neto e Maria Claudia Emer, professores da UTFPR Curitiba, entrevistam Eduardo Guerra, pesquisador da Universidade Livre de Bozen-Bolzano, sobre anotações de código e frameworks baseados em metadados.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Adolfo e Maria Claudia iniciam a conversa com a definição de anotações de código e sua utilização em frameworks. Eduardo explora desafios na construção desses frameworks.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Os resultados da pesquisa de Eduardo são discutidos, incluindo métricas de abuso de anotações e ferramentas de visualização. A validação de anotações em software orientado a objetos é comparada à validação tradicional.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A trajetória de Eduardo, desde a revista MundoJ até seu envolvimento com o mercado, é abordada. Ele compartilha motivos para sua mudança do INPE para a Universidade Livre de Bozen-Bolzano.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O episódio encerra com uma visão das próximas fronteiras da Engenharia de Software, incluindo arquitetura evolutiva e a integração de IA no desenvolvimento.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Este episódio fornece insights profundos sobre anotações de código e frameworks, revelando seu impacto crucial na Engenharia de Software.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Links de Eduardo Guerra: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Twitter: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https://twitter.com/emguerra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About Me: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https://about.me/guerraem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YouTube: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https://www.youtube.com/@eduardomguerra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GitHub: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https://github.com/guerraem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Página na UniBZ: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https://www.unibz.it/en/faculties/engineering/academic-staff/person/43879-eduardo-martins-guerra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Linkedin: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https://it.linkedin.com/in/eduardo-guerra-b4633115b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Scholar: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https://scholar.google.com.br/citations?hl=pt-BR&amp;user=vpwOa7QAAAAJ&amp;view_op=list_works&amp;sortby=pubdate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Coursera: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https://www.coursera.org/instructor/guerra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Projeto Esfinge: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https://esfinge.sourceforge.net/Oprojeto.html</w:t>
        </w:r>
      </w:hyperlink>
      <w:r w:rsidDel="00000000" w:rsidR="00000000" w:rsidRPr="00000000">
        <w:rPr>
          <w:rtl w:val="0"/>
        </w:rPr>
        <w:t xml:space="preserve"> e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https://github.com/EsfingeFramework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Livro sobre Anotações: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https://www.casadocodigo.com.br/products/livro-reflexao-anotacoes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HiDev podcast com Eduardo Guerra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https://www.listennotes.com/podcasts/hidev-podcast/padr%C3%B5es-de-software-eduardo-hlUQbzjIM_d/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Links para os artigos: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https://fronteirases.github.io/episodios/paginas/38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Texto “Programming types and mindsets”, de David Heinemeier Hansson: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https://world.hey.com/dhh/programming-types-and-mindsets-5b8490bc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Entrevistadores: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Adolfo Neto (PPGCA UTFPR)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https://adolfont.github.io/⁠⁠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Maria Claudia Emer (PPGCA UTFPR)</w:t>
      </w:r>
    </w:p>
    <w:p w:rsidR="00000000" w:rsidDel="00000000" w:rsidP="00000000" w:rsidRDefault="00000000" w:rsidRPr="00000000" w14:paraId="00000031">
      <w:pPr>
        <w:spacing w:after="240" w:before="240" w:lineRule="auto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Nosso site é:</w:t>
      </w:r>
      <w:hyperlink r:id="rId24">
        <w:r w:rsidDel="00000000" w:rsidR="00000000" w:rsidRPr="00000000">
          <w:rPr>
            <w:rtl w:val="0"/>
          </w:rPr>
          <w:t xml:space="preserve"> </w:t>
        </w:r>
      </w:hyperlink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⁠⁠⁠https://fronteirases.github.io/⁠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40" w:before="240" w:lineRule="auto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Opening Song: Extreme Energy (Music Today 80). Composed &amp; Produced by: Anwar Amr Video. Link:</w:t>
      </w: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⁠ ⁠https://www.youtube.com/watch?v=8ZZbAkKNx7s⁠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Padrões e Práticas</w:t>
            </w:r>
            <w:r w:rsidDel="00000000" w:rsidR="00000000" w:rsidRPr="00000000">
              <w:rPr>
                <w:rtl w:val="0"/>
              </w:rPr>
              <w:br w:type="textWrapping"/>
              <w:br w:type="textWrapping"/>
              <w:t xml:space="preserve">Guerra, E., Alves, F., Kulesza, U., &amp; Fernandes, C. (2013). A reference architecture for organizing the internal structure of metadata-based frameworks.e of metadata-based frameworks. Journal of Systems and Software, 86(5), 1239-1256.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https://www.sciencedirect.com/science/article/pii/S0164121212003366</w:t>
              </w:r>
            </w:hyperlink>
            <w:r w:rsidDel="00000000" w:rsidR="00000000" w:rsidRPr="00000000">
              <w:rPr>
                <w:rtl w:val="0"/>
              </w:rPr>
              <w:br w:type="textWrapping"/>
              <w:br w:type="textWrapping"/>
              <w:t xml:space="preserve">Guerra, E., de Souza, J., &amp; Fernandes, C. (2013). Pattern language for the internal structure of metadata-based frameworks. In Transactions on Pattern Languages of Programming III (pp. 55-110). Springer Berlin Heidelberg.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https://link.springer.com/chapter/10.1007/978-3-642-38676-3_3</w:t>
              </w:r>
            </w:hyperlink>
            <w:r w:rsidDel="00000000" w:rsidR="00000000" w:rsidRPr="00000000">
              <w:rPr>
                <w:rtl w:val="0"/>
              </w:rPr>
              <w:t xml:space="preserve"> </w:t>
              <w:br w:type="textWrapping"/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Guerra, E., Fernandes, C., &amp; Silveira, F. F. (2010, October). Architectural patterns for metadata-based frameworks usage. In Proceedings of the 17th Conference on Pattern Languages of Programs (pp. 1-25).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https://dl.acm.org/doi/abs/10.1145/2493288.2493292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b w:val="1"/>
              </w:rPr>
            </w:pPr>
            <w:commentRangeStart w:id="1"/>
            <w:commentRangeStart w:id="2"/>
            <w:r w:rsidDel="00000000" w:rsidR="00000000" w:rsidRPr="00000000">
              <w:rPr>
                <w:b w:val="1"/>
                <w:rtl w:val="0"/>
              </w:rPr>
              <w:t xml:space="preserve">Soluções Específicas (trabalhos sobre frameworks específicos)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b w:val="1"/>
                <w:rtl w:val="0"/>
              </w:rPr>
              <w:t xml:space="preserve">Access Control</w:t>
            </w:r>
            <w:r w:rsidDel="00000000" w:rsidR="00000000" w:rsidRPr="00000000">
              <w:rPr>
                <w:rtl w:val="0"/>
              </w:rPr>
              <w:t xml:space="preserve">) Silva, J. O., Guerra, E. M., &amp; Fernandes, C. T. (2013). An extensible and decoupled architectural model for authorization frameworks. In Computational Science and Its Applications–ICCSA 2013: 13th International Conference, Ho Chi Minh City, Vietnam, June 24-27, 2013, Proceedings, Part IV 13 (pp. 614-628). Springer Berlin Heidelberg.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/>
            </w:pPr>
            <w:hyperlink r:id="rId3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https://link.springer.com/chapter/10.1007/978-3-642-39649-6_44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b w:val="1"/>
                <w:rtl w:val="0"/>
              </w:rPr>
              <w:t xml:space="preserve">Persistence</w:t>
            </w:r>
            <w:r w:rsidDel="00000000" w:rsidR="00000000" w:rsidRPr="00000000">
              <w:rPr>
                <w:rtl w:val="0"/>
              </w:rPr>
              <w:t xml:space="preserve">) Guerra, E. (2014). Designing a framework with test-driven development: A journey. IEEE software, 31(1), 9-14.</w:t>
              <w:br w:type="textWrapping"/>
            </w:r>
            <w:hyperlink r:id="rId3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https://ieeexplore.ieee.org/abstract/document/6750460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b w:val="1"/>
                <w:rtl w:val="0"/>
              </w:rPr>
              <w:t xml:space="preserve">Gamification</w:t>
            </w:r>
            <w:r w:rsidDel="00000000" w:rsidR="00000000" w:rsidRPr="00000000">
              <w:rPr>
                <w:rtl w:val="0"/>
              </w:rPr>
              <w:t xml:space="preserve">) Guerra, E. M., Fornari, G., Costa, W. S., Porto, S. M., Candia, M. P., &amp; da Silva, T. S. (2017). An approach for modularizing gamification concerns. In Computational Science and Its Applications–ICCSA 2017: 17th International Conference, Trieste, Italy, July 3-6, 2017, Proceedings, Part V 17 (pp. 635-651). Springer International Publishing.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hyperlink r:id="rId3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https://link.springer.com/chapter/10.1007/978-3-319-62404-4_47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b w:val="1"/>
                <w:rtl w:val="0"/>
              </w:rPr>
              <w:t xml:space="preserve">Continuus experimentation - A/B testing</w:t>
            </w:r>
            <w:r w:rsidDel="00000000" w:rsidR="00000000" w:rsidRPr="00000000">
              <w:rPr>
                <w:rtl w:val="0"/>
              </w:rPr>
              <w:t xml:space="preserve">) De Souza, W. S., Pereira, F. O., Albuquerque, V. G., Melegati, J., &amp; Guerra, E. (2022, June). A Framework Model to Support A/B Tests at the Class and Component Level. In 2022 IEEE 46th Annual Computers, Software, and Applications Conference (COMPSAC) (pp. 860-865). IEEE.</w:t>
              <w:br w:type="textWrapping"/>
            </w:r>
            <w:hyperlink r:id="rId3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https://ieeexplore.ieee.org/abstract/document/9842657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commentRangeEnd w:id="1"/>
            <w:r w:rsidDel="00000000" w:rsidR="00000000" w:rsidRPr="00000000">
              <w:commentReference w:id="1"/>
            </w:r>
            <w:commentRangeEnd w:id="2"/>
            <w:r w:rsidDel="00000000" w:rsidR="00000000" w:rsidRPr="00000000">
              <w:commentReference w:id="2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Metricas e Visualização</w:t>
            </w:r>
            <w:r w:rsidDel="00000000" w:rsidR="00000000" w:rsidRPr="00000000">
              <w:rPr>
                <w:rtl w:val="0"/>
              </w:rPr>
              <w:br w:type="textWrapping"/>
              <w:br w:type="textWrapping"/>
              <w:t xml:space="preserve">Lima, P., Guerra, E., Meirelles, P., Kanashiro, L., Silva, H., &amp; Silveira, F. F. (2018). A metrics suite for code annotation assessment. Journal of Systems and Software, 137, 163-18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3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https://www.sciencedirect.com/science/article/pii/S016412121730273X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Lima, P., Melegati, J., Gomes, E., Pereira, N. S., Guerra, E., &amp; Meirelles, P. (2023). CADV: A software visualization approach for code annotations distribution. Information and Software Technology, 154, 107089.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3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https://www.sciencedirect.com/science/article/pii/S0950584922001987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Unpublished:</w:t>
              <w:br w:type="textWrapping"/>
              <w:t xml:space="preserve">Guerra, E., Gomes, E., Ferreira, J., Wiese, I., Lima, P., Gerosa, M., &amp; Meirelles, P. (2022). How does annotations affect Java code readability?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36">
              <w:r w:rsidDel="00000000" w:rsidR="00000000" w:rsidRPr="00000000">
                <w:rPr>
                  <w:i w:val="1"/>
                  <w:color w:val="1155cc"/>
                  <w:u w:val="single"/>
                  <w:rtl w:val="0"/>
                </w:rPr>
                <w:t xml:space="preserve">https://www.researchsquare.com/article/rs-2256326/v1</w:t>
              </w:r>
            </w:hyperlink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br w:type="textWrapping"/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Esfinge Metadata - Proposal of new API for consume annotations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 Siqueira, J. L., Silveira, F. F., &amp; Guerra, E. M. (2016). An approach for code annotation validation with metadata location transparency. In Computational Science and Its Applications--ICCSA 2016: 16th International Conference, Beijing, China, July 4-7, 2016, Proceedings, Part IV 16 (pp. 422-438). Springer International Publishing.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3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https://link.springer.com/chapter/10.1007/978-3-319-42089-9_30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Guerra, E., Lima, P., Choma, J., Nardes, M., Silva, T., Lanza, M., &amp; Meirelles, P. (2020, October). A metadata handling api for framework development: A comparative study. In Proceedings of the XXXIV Brazilian Symposium on Software Engineering (pp. 499-508).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3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https://dl.acm.org/doi/abs/10.1145/3422392.3422428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Unpublished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Gomes, E., Guerra, E., Lima, P., &amp; Meirelles, P. (2023). An Approach Based on Metadata to Implement Convention over Configuration Decoupled from Framework Logic.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hyperlink r:id="rId39">
              <w:r w:rsidDel="00000000" w:rsidR="00000000" w:rsidRPr="00000000">
                <w:rPr>
                  <w:i w:val="1"/>
                  <w:color w:val="1155cc"/>
                  <w:u w:val="single"/>
                  <w:rtl w:val="0"/>
                </w:rPr>
                <w:t xml:space="preserve">https://www.authorea.com/doi/full/10.22541/au.168067455.55373151</w:t>
              </w:r>
            </w:hyperlink>
            <w:r w:rsidDel="00000000" w:rsidR="00000000" w:rsidRPr="00000000">
              <w:rPr>
                <w:i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hyperlink r:id="rId40">
        <w:r w:rsidDel="00000000" w:rsidR="00000000" w:rsidRPr="00000000">
          <w:rPr>
            <w:color w:val="1155cc"/>
            <w:u w:val="single"/>
            <w:rtl w:val="0"/>
          </w:rPr>
          <w:t xml:space="preserve">https://twitter.com/emguerra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Researcher at UniBZ.  </w:t>
      </w:r>
    </w:p>
    <w:p w:rsidR="00000000" w:rsidDel="00000000" w:rsidP="00000000" w:rsidRDefault="00000000" w:rsidRPr="00000000" w14:paraId="00000060">
      <w:pPr>
        <w:rPr/>
      </w:pPr>
      <w:hyperlink r:id="rId41">
        <w:r w:rsidDel="00000000" w:rsidR="00000000" w:rsidRPr="00000000">
          <w:rPr>
            <w:color w:val="1155cc"/>
            <w:u w:val="single"/>
            <w:rtl w:val="0"/>
          </w:rPr>
          <w:t xml:space="preserve">https://about.me/guerraem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hyperlink r:id="rId42">
        <w:r w:rsidDel="00000000" w:rsidR="00000000" w:rsidRPr="00000000">
          <w:rPr>
            <w:color w:val="1155cc"/>
            <w:u w:val="single"/>
            <w:rtl w:val="0"/>
          </w:rPr>
          <w:t xml:space="preserve">https://www.youtube.com/@eduardomguerra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2">
      <w:pPr>
        <w:rPr/>
      </w:pPr>
      <w:hyperlink r:id="rId43">
        <w:r w:rsidDel="00000000" w:rsidR="00000000" w:rsidRPr="00000000">
          <w:rPr>
            <w:color w:val="1155cc"/>
            <w:u w:val="single"/>
            <w:rtl w:val="0"/>
          </w:rPr>
          <w:t xml:space="preserve">https://github.com/guerraem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hyperlink r:id="rId44">
        <w:r w:rsidDel="00000000" w:rsidR="00000000" w:rsidRPr="00000000">
          <w:rPr>
            <w:color w:val="1155cc"/>
            <w:u w:val="single"/>
            <w:rtl w:val="0"/>
          </w:rPr>
          <w:t xml:space="preserve">https://www.unibz.it/en/faculties/engineering/academic-staff/person/43879-eduardo-martins-guerra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hyperlink r:id="rId45">
        <w:r w:rsidDel="00000000" w:rsidR="00000000" w:rsidRPr="00000000">
          <w:rPr>
            <w:color w:val="1155cc"/>
            <w:u w:val="single"/>
            <w:rtl w:val="0"/>
          </w:rPr>
          <w:t xml:space="preserve">https://it.linkedin.com/in/eduardo-guerra-b4633115b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Scholar </w:t>
      </w:r>
      <w:hyperlink r:id="rId46">
        <w:r w:rsidDel="00000000" w:rsidR="00000000" w:rsidRPr="00000000">
          <w:rPr>
            <w:color w:val="1155cc"/>
            <w:u w:val="single"/>
            <w:rtl w:val="0"/>
          </w:rPr>
          <w:t xml:space="preserve">https://scholar.google.com.br/citations?hl=pt-BR&amp;user=vpwOa7QAAAAJ&amp;view_op=list_works&amp;sortby=pubdate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hyperlink r:id="rId47">
        <w:r w:rsidDel="00000000" w:rsidR="00000000" w:rsidRPr="00000000">
          <w:rPr>
            <w:color w:val="1155cc"/>
            <w:u w:val="single"/>
            <w:rtl w:val="0"/>
          </w:rPr>
          <w:t xml:space="preserve">https://bv.fapesp.br/pt/pesquisador/103989/eduardo-martins-guerra/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B">
      <w:pPr>
        <w:rPr/>
      </w:pPr>
      <w:hyperlink r:id="rId48">
        <w:r w:rsidDel="00000000" w:rsidR="00000000" w:rsidRPr="00000000">
          <w:rPr>
            <w:color w:val="1155cc"/>
            <w:u w:val="single"/>
            <w:rtl w:val="0"/>
          </w:rPr>
          <w:t xml:space="preserve">http://lattes.cnpq.br/3413978291577451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br w:type="textWrapping"/>
        <w:t xml:space="preserve">Coursera: </w:t>
      </w:r>
      <w:hyperlink r:id="rId49">
        <w:r w:rsidDel="00000000" w:rsidR="00000000" w:rsidRPr="00000000">
          <w:rPr>
            <w:color w:val="1155cc"/>
            <w:u w:val="single"/>
            <w:rtl w:val="0"/>
          </w:rPr>
          <w:t xml:space="preserve">https://www.coursera.org/instructor/guerra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hyperlink r:id="rId50">
        <w:r w:rsidDel="00000000" w:rsidR="00000000" w:rsidRPr="00000000">
          <w:rPr>
            <w:color w:val="1155cc"/>
            <w:u w:val="single"/>
            <w:rtl w:val="0"/>
          </w:rPr>
          <w:t xml:space="preserve">https://esfinge.sourceforge.net/Oprojeto.html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hyperlink r:id="rId51">
        <w:r w:rsidDel="00000000" w:rsidR="00000000" w:rsidRPr="00000000">
          <w:rPr>
            <w:color w:val="1155cc"/>
            <w:u w:val="single"/>
            <w:rtl w:val="0"/>
          </w:rPr>
          <w:t xml:space="preserve">https://github.com/EsfingeFramework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Programming types and mindsets</w:t>
      </w:r>
    </w:p>
    <w:p w:rsidR="00000000" w:rsidDel="00000000" w:rsidP="00000000" w:rsidRDefault="00000000" w:rsidRPr="00000000" w14:paraId="00000074">
      <w:pPr>
        <w:rPr/>
      </w:pPr>
      <w:hyperlink r:id="rId52">
        <w:r w:rsidDel="00000000" w:rsidR="00000000" w:rsidRPr="00000000">
          <w:rPr>
            <w:color w:val="1155cc"/>
            <w:u w:val="single"/>
            <w:rtl w:val="0"/>
          </w:rPr>
          <w:t xml:space="preserve">https://world.hey.com/dhh/programming-types-and-mindsets-5b8490bc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LIVRO DE ANOTACOES</w:t>
      </w:r>
    </w:p>
    <w:p w:rsidR="00000000" w:rsidDel="00000000" w:rsidP="00000000" w:rsidRDefault="00000000" w:rsidRPr="00000000" w14:paraId="00000078">
      <w:pPr>
        <w:rPr/>
      </w:pPr>
      <w:hyperlink r:id="rId53">
        <w:r w:rsidDel="00000000" w:rsidR="00000000" w:rsidRPr="00000000">
          <w:rPr>
            <w:color w:val="1155cc"/>
            <w:u w:val="single"/>
            <w:rtl w:val="0"/>
          </w:rPr>
          <w:t xml:space="preserve">https://www.casadocodigo.com.br/products/livro-reflexao-anotacoes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HIDEV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====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1 - APRESENTAÇÃO DOS HOSTS E DA  PESSOA ENTREVISTADA)</w:t>
      </w:r>
    </w:p>
    <w:p w:rsidR="00000000" w:rsidDel="00000000" w:rsidP="00000000" w:rsidRDefault="00000000" w:rsidRPr="00000000" w14:paraId="00000081">
      <w:pPr>
        <w:rPr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(ADOLFO)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Olá,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eu sou Adolfo Neto,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professor da UTFPR Curitiba e do Programa de Pós-Graduação em Computação Aplicada (PPGCA).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Estou aqui com a co-host do Fronteiras, Maria Claudia Emer, também da UTFPR Curitiba e do PPGCA.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Tudo bem, Maria Claudia?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i w:val="1"/>
        </w:rPr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Tudo bem. Preparada para mais uma conversa sobre um tema importante da Engenharia de Software com o nosso entrevistado.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(ADOLFO)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Hoje vamos entrevistar 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  <w:t xml:space="preserve">Eduardo Guerra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 xml:space="preserve">Ele é pesquisador na Universidade Livre de Bozen-Bolzano, onde ministra aulas de Técnicas Avançadas de Design de Software e Arquitetura de Sistemas de Software. Além disso, faz pesquisa nos seguintes temas: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Métodos Ágeis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Desenvolvimento de Frameworks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Padrões de Software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Arquiteturas Dinâmicas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Software Startups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O tema principal desta entrevista é 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Anotações de código (e frameworks que as usam)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Tudo bem, Eduardo, você tem algo a complementar nesta sua apresentação?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(EDUARDO)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2 - CONCEITOS BÁSICOS)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Vamos começar falando sobre o tema principal de nossa entrevista: o que são anotações de código? 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(EDUARDO)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CORTE ~8:54-9:30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E o que são e para que são usados os </w:t>
      </w:r>
      <w:r w:rsidDel="00000000" w:rsidR="00000000" w:rsidRPr="00000000">
        <w:rPr>
          <w:i w:val="1"/>
          <w:rtl w:val="0"/>
        </w:rPr>
        <w:t xml:space="preserve">frameworks</w:t>
      </w:r>
      <w:r w:rsidDel="00000000" w:rsidR="00000000" w:rsidRPr="00000000">
        <w:rPr>
          <w:rtl w:val="0"/>
        </w:rPr>
        <w:t xml:space="preserve"> baseados em metadados?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(EDUARDO)</w:t>
      </w:r>
    </w:p>
    <w:p w:rsidR="00000000" w:rsidDel="00000000" w:rsidP="00000000" w:rsidRDefault="00000000" w:rsidRPr="00000000" w14:paraId="000000AB">
      <w:pPr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Quais são alguns dos problemas encontrados na construção de frameworks baseados em metadados?</w:t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  <w:t xml:space="preserve">(EDUARDO)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17:27 CORTE</w:t>
      </w:r>
    </w:p>
    <w:p w:rsidR="00000000" w:rsidDel="00000000" w:rsidP="00000000" w:rsidRDefault="00000000" w:rsidRPr="00000000" w14:paraId="000000B1">
      <w:pPr>
        <w:rPr>
          <w:b w:val="1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highlight w:val="cyan"/>
          <w:rtl w:val="0"/>
        </w:rPr>
        <w:t xml:space="preserve">(PARTE 3 - PESQUISA)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Ao longo do tempo, você publicou alguns artigos relacionados ao </w:t>
      </w:r>
      <w:r w:rsidDel="00000000" w:rsidR="00000000" w:rsidRPr="00000000">
        <w:rPr>
          <w:rtl w:val="0"/>
        </w:rPr>
        <w:t xml:space="preserve">tema de  frameworks baseados em metadados</w:t>
      </w:r>
      <w:r w:rsidDel="00000000" w:rsidR="00000000" w:rsidRPr="00000000">
        <w:rPr>
          <w:rtl w:val="0"/>
        </w:rPr>
        <w:t xml:space="preserve">. Vamos deixar o link de três deles na descrição do episódio. Quais foram os principais resultados destes trabalhos?</w:t>
      </w:r>
    </w:p>
    <w:p w:rsidR="00000000" w:rsidDel="00000000" w:rsidP="00000000" w:rsidRDefault="00000000" w:rsidRPr="00000000" w14:paraId="000000B6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200" w:lineRule="auto"/>
        <w:rPr/>
      </w:pPr>
      <w:r w:rsidDel="00000000" w:rsidR="00000000" w:rsidRPr="00000000">
        <w:rPr>
          <w:rtl w:val="0"/>
        </w:rPr>
        <w:t xml:space="preserve">(EDUARDO) (a) suíte de métricas e abusos das anotações; (b) ferramenta de visualização e conexão das anotações com arquitetura; (c) 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Fonts w:ascii="Roboto" w:cs="Roboto" w:eastAsia="Roboto" w:hAnsi="Roboto"/>
          <w:color w:val="444746"/>
          <w:sz w:val="21"/>
          <w:szCs w:val="21"/>
          <w:rtl w:val="0"/>
        </w:rPr>
        <w:t xml:space="preserve"> </w:t>
      </w:r>
      <w:r w:rsidDel="00000000" w:rsidR="00000000" w:rsidRPr="00000000">
        <w:rPr>
          <w:rtl w:val="0"/>
        </w:rPr>
        <w:t xml:space="preserve">Existe uma forma de garantir que as anotações sejam colocadas apenas em elementos válidos? E como testar se as anotações geraram o comportamento esperado?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trike w:val="1"/>
          <w:shd w:fill="f4cccc" w:val="clear"/>
          <w:rtl w:val="0"/>
        </w:rPr>
        <w:t xml:space="preserve">Como a </w:t>
      </w:r>
      <w:commentRangeStart w:id="3"/>
      <w:commentRangeStart w:id="4"/>
      <w:commentRangeStart w:id="5"/>
      <w:commentRangeStart w:id="6"/>
      <w:commentRangeStart w:id="7"/>
      <w:commentRangeStart w:id="8"/>
      <w:commentRangeStart w:id="9"/>
      <w:commentRangeStart w:id="10"/>
      <w:commentRangeStart w:id="11"/>
      <w:commentRangeStart w:id="12"/>
      <w:r w:rsidDel="00000000" w:rsidR="00000000" w:rsidRPr="00000000">
        <w:rPr>
          <w:strike w:val="1"/>
          <w:shd w:fill="f4cccc" w:val="clear"/>
          <w:rtl w:val="0"/>
        </w:rPr>
        <w:t xml:space="preserve">validação</w:t>
      </w:r>
      <w:commentRangeEnd w:id="3"/>
      <w:r w:rsidDel="00000000" w:rsidR="00000000" w:rsidRPr="00000000">
        <w:commentReference w:id="3"/>
      </w:r>
      <w:commentRangeEnd w:id="4"/>
      <w:r w:rsidDel="00000000" w:rsidR="00000000" w:rsidRPr="00000000">
        <w:commentReference w:id="4"/>
      </w:r>
      <w:commentRangeEnd w:id="5"/>
      <w:r w:rsidDel="00000000" w:rsidR="00000000" w:rsidRPr="00000000">
        <w:commentReference w:id="5"/>
      </w:r>
      <w:commentRangeEnd w:id="6"/>
      <w:r w:rsidDel="00000000" w:rsidR="00000000" w:rsidRPr="00000000">
        <w:commentReference w:id="6"/>
      </w:r>
      <w:commentRangeEnd w:id="7"/>
      <w:r w:rsidDel="00000000" w:rsidR="00000000" w:rsidRPr="00000000">
        <w:commentReference w:id="7"/>
      </w:r>
      <w:commentRangeEnd w:id="8"/>
      <w:r w:rsidDel="00000000" w:rsidR="00000000" w:rsidRPr="00000000">
        <w:commentReference w:id="8"/>
      </w:r>
      <w:commentRangeEnd w:id="9"/>
      <w:r w:rsidDel="00000000" w:rsidR="00000000" w:rsidRPr="00000000">
        <w:commentReference w:id="9"/>
      </w:r>
      <w:commentRangeEnd w:id="10"/>
      <w:r w:rsidDel="00000000" w:rsidR="00000000" w:rsidRPr="00000000">
        <w:commentReference w:id="10"/>
      </w:r>
      <w:commentRangeEnd w:id="11"/>
      <w:r w:rsidDel="00000000" w:rsidR="00000000" w:rsidRPr="00000000">
        <w:commentReference w:id="11"/>
      </w:r>
      <w:commentRangeEnd w:id="12"/>
      <w:r w:rsidDel="00000000" w:rsidR="00000000" w:rsidRPr="00000000">
        <w:commentReference w:id="12"/>
      </w:r>
      <w:r w:rsidDel="00000000" w:rsidR="00000000" w:rsidRPr="00000000">
        <w:rPr>
          <w:strike w:val="1"/>
          <w:shd w:fill="f4cccc" w:val="clear"/>
          <w:rtl w:val="0"/>
        </w:rPr>
        <w:t xml:space="preserve"> das anotações de código em software orientado a objetos com transparência de localização difere da validação tradicional?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200" w:lineRule="auto"/>
        <w:rPr/>
      </w:pPr>
      <w:r w:rsidDel="00000000" w:rsidR="00000000" w:rsidRPr="00000000">
        <w:rPr>
          <w:rtl w:val="0"/>
        </w:rPr>
        <w:t xml:space="preserve">(EDUARDO)</w:t>
      </w:r>
    </w:p>
    <w:p w:rsidR="00000000" w:rsidDel="00000000" w:rsidP="00000000" w:rsidRDefault="00000000" w:rsidRPr="00000000" w14:paraId="000000BC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O que é o projeto Esfinge?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(EDUARDO)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shd w:fill="f4cccc" w:val="clear"/>
        </w:rPr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hd w:fill="f4cccc" w:val="clear"/>
          <w:rtl w:val="0"/>
        </w:rPr>
        <w:t xml:space="preserve">Quais são as vantagens e diferenças de usar a API Esfinge Metadata em comparação com a API Java Reflection para consumir e processar anotações no desenvolvimento de frameworks baseados em metadados e aplicações baseadas em anotações personalizadas?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  <w:t xml:space="preserve">Será que perguntar se está disponível e onde o projeto Esfinge?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Deixei o link acima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  <w:t xml:space="preserve">Então, somente comentar?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 xml:space="preserve">Sim, comento no fim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200" w:lineRule="auto"/>
        <w:rPr/>
      </w:pPr>
      <w:r w:rsidDel="00000000" w:rsidR="00000000" w:rsidRPr="00000000">
        <w:rPr>
          <w:rtl w:val="0"/>
        </w:rPr>
        <w:t xml:space="preserve">(EDUARDO)</w:t>
      </w:r>
    </w:p>
    <w:p w:rsidR="00000000" w:rsidDel="00000000" w:rsidP="00000000" w:rsidRDefault="00000000" w:rsidRPr="00000000" w14:paraId="000000CA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200" w:lineRule="auto"/>
        <w:rPr/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 Você também tem trabalhado com a visualização da distribuição das anotações de código (por exemplo, na ferramenta </w:t>
      </w:r>
      <w:r w:rsidDel="00000000" w:rsidR="00000000" w:rsidRPr="00000000">
        <w:rPr>
          <w:i w:val="1"/>
          <w:rtl w:val="0"/>
        </w:rPr>
        <w:t xml:space="preserve">Annotation Visualizer</w:t>
      </w:r>
      <w:r w:rsidDel="00000000" w:rsidR="00000000" w:rsidRPr="00000000">
        <w:rPr>
          <w:rtl w:val="0"/>
        </w:rPr>
        <w:t xml:space="preserve">). Como esta visualização pode ajudar as pessoas desenvolvedoras?</w:t>
      </w:r>
    </w:p>
    <w:p w:rsidR="00000000" w:rsidDel="00000000" w:rsidP="00000000" w:rsidRDefault="00000000" w:rsidRPr="00000000" w14:paraId="000000CC">
      <w:pPr>
        <w:spacing w:after="200" w:lineRule="auto"/>
        <w:rPr/>
      </w:pPr>
      <w:r w:rsidDel="00000000" w:rsidR="00000000" w:rsidRPr="00000000">
        <w:rPr>
          <w:rtl w:val="0"/>
        </w:rPr>
        <w:t xml:space="preserve">(EDUARDO)</w:t>
      </w:r>
    </w:p>
    <w:p w:rsidR="00000000" w:rsidDel="00000000" w:rsidP="00000000" w:rsidRDefault="00000000" w:rsidRPr="00000000" w14:paraId="000000CD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20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CORTE ~49 MINUTOS</w:t>
      </w:r>
    </w:p>
    <w:p w:rsidR="00000000" w:rsidDel="00000000" w:rsidP="00000000" w:rsidRDefault="00000000" w:rsidRPr="00000000" w14:paraId="000000CF">
      <w:pPr>
        <w:spacing w:after="200" w:lineRule="auto"/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200" w:lineRule="auto"/>
        <w:rPr>
          <w:strike w:val="1"/>
        </w:rPr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E você e alguns coautores (entre eles, Igor Wiese, que foi entrevistado por nós aqui) têm um </w:t>
      </w:r>
      <w:r w:rsidDel="00000000" w:rsidR="00000000" w:rsidRPr="00000000">
        <w:rPr>
          <w:i w:val="1"/>
          <w:rtl w:val="0"/>
        </w:rPr>
        <w:t xml:space="preserve">preprint</w:t>
      </w:r>
      <w:r w:rsidDel="00000000" w:rsidR="00000000" w:rsidRPr="00000000">
        <w:rPr>
          <w:rtl w:val="0"/>
        </w:rPr>
        <w:t xml:space="preserve">  sobre “Como as anotações afetam a legibilidade do código Java?”. Como foi feito este trabalho e quais são os resultados até agora?</w:t>
      </w:r>
      <w:r w:rsidDel="00000000" w:rsidR="00000000" w:rsidRPr="00000000">
        <w:rPr>
          <w:strike w:val="1"/>
          <w:rtl w:val="0"/>
        </w:rPr>
        <w:t xml:space="preserve"> </w:t>
      </w:r>
    </w:p>
    <w:p w:rsidR="00000000" w:rsidDel="00000000" w:rsidP="00000000" w:rsidRDefault="00000000" w:rsidRPr="00000000" w14:paraId="000000D1">
      <w:pPr>
        <w:spacing w:after="200" w:lineRule="auto"/>
        <w:rPr/>
      </w:pPr>
      <w:r w:rsidDel="00000000" w:rsidR="00000000" w:rsidRPr="00000000">
        <w:rPr>
          <w:rtl w:val="0"/>
        </w:rPr>
        <w:t xml:space="preserve">(EDUARDO)</w:t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4  - OUTROS TEMAS)</w:t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highlight w:val="yellow"/>
          <w:rtl w:val="0"/>
        </w:rPr>
        <w:t xml:space="preserve">(ADOLFO) </w:t>
      </w:r>
      <w:r w:rsidDel="00000000" w:rsidR="00000000" w:rsidRPr="00000000">
        <w:rPr>
          <w:rtl w:val="0"/>
        </w:rPr>
        <w:t xml:space="preserve"> Agora vou listar algumas de suas atividades ao longo da sua carreira:</w:t>
      </w:r>
    </w:p>
    <w:p w:rsidR="00000000" w:rsidDel="00000000" w:rsidP="00000000" w:rsidRDefault="00000000" w:rsidRPr="00000000" w14:paraId="000000D8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Você foi editor-chefe, por mais de 7 anos,  da revista MundoJ, uma revista da comunidade da linguagem Java. </w:t>
      </w:r>
    </w:p>
    <w:p w:rsidR="00000000" w:rsidDel="00000000" w:rsidP="00000000" w:rsidRDefault="00000000" w:rsidRPr="00000000" w14:paraId="000000D9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Você foi professor do Instituto Tecnológico de Aeronáutica (ITA) por 6 anos, sendo um dos responsáveis por diversos cursos na plataforma Coursera. Achamos 5 cursos seus lá, sobre temas como TDD, Padrões e Agilidade. </w:t>
      </w:r>
    </w:p>
    <w:p w:rsidR="00000000" w:rsidDel="00000000" w:rsidP="00000000" w:rsidRDefault="00000000" w:rsidRPr="00000000" w14:paraId="000000DA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Você escreveu ou co-escreveu 2 livros voltados para um público de pessoas desenvolvedoras.</w:t>
      </w:r>
    </w:p>
    <w:p w:rsidR="00000000" w:rsidDel="00000000" w:rsidP="00000000" w:rsidRDefault="00000000" w:rsidRPr="00000000" w14:paraId="000000DB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E você tem um canal no YouTube com vídeos de palestras sobre seus artigos e tutoriais, entre outros vídeos, além de participar de podcasts (como sua entrevista para o podcast HiDev, do Bruno Cartaxo).</w:t>
      </w:r>
    </w:p>
    <w:p w:rsidR="00000000" w:rsidDel="00000000" w:rsidP="00000000" w:rsidRDefault="00000000" w:rsidRPr="00000000" w14:paraId="000000DC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Entre outras coisas…</w:t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  <w:t xml:space="preserve">Qual é sua motivação para esta aproximação com o mercado?</w:t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200" w:lineRule="auto"/>
        <w:rPr/>
      </w:pPr>
      <w:r w:rsidDel="00000000" w:rsidR="00000000" w:rsidRPr="00000000">
        <w:rPr>
          <w:rtl w:val="0"/>
        </w:rPr>
        <w:t xml:space="preserve">(EDUARDO)</w:t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E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  <w:t xml:space="preserve">Você trabalhou de 2013 a 2020 no INPE, Instituto Nacional de Pesquisas Espaciais, como pesquisador. Desde 2020 você está como pesquisador na Universidade Livre de Bozen-Bolzano, na Itália. Você pode nos contar um pouco sobre as motivações desta mudança?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200" w:lineRule="auto"/>
        <w:rPr/>
      </w:pPr>
      <w:r w:rsidDel="00000000" w:rsidR="00000000" w:rsidRPr="00000000">
        <w:rPr>
          <w:rtl w:val="0"/>
        </w:rPr>
        <w:t xml:space="preserve">(EDUARDO)</w:t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5  - PRÓXIMA FRONTEIRA)</w:t>
      </w:r>
    </w:p>
    <w:p w:rsidR="00000000" w:rsidDel="00000000" w:rsidP="00000000" w:rsidRDefault="00000000" w:rsidRPr="00000000" w14:paraId="000000ED">
      <w:pPr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200" w:lineRule="auto"/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Para você, qual é a próxima fronteira da engenharia de software? (pode ser algo que você acha que vai acontecer ou que você gostaria que acontecesse em nossa área)</w:t>
      </w:r>
    </w:p>
    <w:p w:rsidR="00000000" w:rsidDel="00000000" w:rsidP="00000000" w:rsidRDefault="00000000" w:rsidRPr="00000000" w14:paraId="000000EF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200" w:lineRule="auto"/>
        <w:rPr/>
      </w:pPr>
      <w:r w:rsidDel="00000000" w:rsidR="00000000" w:rsidRPr="00000000">
        <w:rPr>
          <w:rtl w:val="0"/>
        </w:rPr>
        <w:t xml:space="preserve">(EDUARDO) (a) Uma técnica efetiva para arquitetura de software evolutiva; (b) Integração efetiva de ferramentas baseadas em IA nos times.</w:t>
      </w:r>
    </w:p>
    <w:p w:rsidR="00000000" w:rsidDel="00000000" w:rsidP="00000000" w:rsidRDefault="00000000" w:rsidRPr="00000000" w14:paraId="000000F1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6  - FINAL)</w:t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200" w:lineRule="auto"/>
        <w:rPr/>
      </w:pPr>
      <w:r w:rsidDel="00000000" w:rsidR="00000000" w:rsidRPr="00000000">
        <w:rPr>
          <w:highlight w:val="yellow"/>
          <w:rtl w:val="0"/>
        </w:rPr>
        <w:t xml:space="preserve">[ADOLFO]</w:t>
      </w:r>
      <w:r w:rsidDel="00000000" w:rsidR="00000000" w:rsidRPr="00000000">
        <w:rPr>
          <w:rtl w:val="0"/>
        </w:rPr>
        <w:t xml:space="preserve"> Agradece e passa para o(a) entrevistado(a). </w:t>
      </w:r>
    </w:p>
    <w:p w:rsidR="00000000" w:rsidDel="00000000" w:rsidP="00000000" w:rsidRDefault="00000000" w:rsidRPr="00000000" w14:paraId="000000F6">
      <w:pPr>
        <w:spacing w:after="200" w:lineRule="auto"/>
        <w:rPr/>
      </w:pPr>
      <w:r w:rsidDel="00000000" w:rsidR="00000000" w:rsidRPr="00000000">
        <w:rPr>
          <w:rtl w:val="0"/>
        </w:rPr>
        <w:t xml:space="preserve">(EDUARDO)</w:t>
      </w:r>
    </w:p>
    <w:p w:rsidR="00000000" w:rsidDel="00000000" w:rsidP="00000000" w:rsidRDefault="00000000" w:rsidRPr="00000000" w14:paraId="000000F7">
      <w:pPr>
        <w:spacing w:after="200" w:lineRule="auto"/>
        <w:rPr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200" w:lineRule="auto"/>
        <w:rPr/>
      </w:pPr>
      <w:r w:rsidDel="00000000" w:rsidR="00000000" w:rsidRPr="00000000">
        <w:rPr>
          <w:highlight w:val="green"/>
          <w:rtl w:val="0"/>
        </w:rPr>
        <w:t xml:space="preserve">(MARIA)</w:t>
      </w:r>
      <w:r w:rsidDel="00000000" w:rsidR="00000000" w:rsidRPr="00000000">
        <w:rPr>
          <w:rtl w:val="0"/>
        </w:rPr>
        <w:t xml:space="preserve"> Fecha o episódio com algo como “Agradecemos a todos os nossos e nossas ouvintes, e até o próximo episódio do Fronteiras da Engenharia de Software” </w:t>
      </w:r>
    </w:p>
    <w:p w:rsidR="00000000" w:rsidDel="00000000" w:rsidP="00000000" w:rsidRDefault="00000000" w:rsidRPr="00000000" w14:paraId="000000F9">
      <w:pPr>
        <w:spacing w:after="200" w:lineRule="auto"/>
        <w:rPr/>
      </w:pPr>
      <w:r w:rsidDel="00000000" w:rsidR="00000000" w:rsidRPr="00000000">
        <w:rPr>
          <w:rtl w:val="0"/>
        </w:rPr>
        <w:t xml:space="preserve">(EDUARDO)</w:t>
      </w:r>
    </w:p>
    <w:p w:rsidR="00000000" w:rsidDel="00000000" w:rsidP="00000000" w:rsidRDefault="00000000" w:rsidRPr="00000000" w14:paraId="000000FA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200" w:lineRule="auto"/>
        <w:rPr/>
      </w:pPr>
      <w:r w:rsidDel="00000000" w:rsidR="00000000" w:rsidRPr="00000000">
        <w:rPr>
          <w:rtl w:val="0"/>
        </w:rPr>
        <w:t xml:space="preserve">PRINT PARA DIVULGAÇÃO EM REDES SOCIAIS</w:t>
      </w:r>
    </w:p>
    <w:p w:rsidR="00000000" w:rsidDel="00000000" w:rsidP="00000000" w:rsidRDefault="00000000" w:rsidRPr="00000000" w14:paraId="000000FD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Adolfo Neto" w:id="1" w:date="2023-07-28T18:28:20Z"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Estes não vai dar tempo de abordar numa pergunta.</w:t>
      </w:r>
    </w:p>
  </w:comment>
  <w:comment w:author="Eduardo Guerra" w:id="2" w:date="2023-07-29T10:41:37Z"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Acho que dá para colocar como exemplo na parte de para que serve</w:t>
      </w:r>
    </w:p>
  </w:comment>
  <w:comment w:author="Eduardo Guerra" w:id="3" w:date="2023-07-28T05:06:41Z"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Aqui se refere a testes? (só confirmando mesmo, pois a pergunta é bem interessante)</w:t>
      </w:r>
    </w:p>
  </w:comment>
  <w:comment w:author="Adolfo Neto" w:id="4" w:date="2023-07-28T13:23:55Z"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Esta pergunta e a próxima ainda não estão finalizadas.</w:t>
      </w:r>
    </w:p>
  </w:comment>
  <w:comment w:author="Adolfo Neto" w:id="5" w:date="2023-07-28T17:40:04Z"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Eu fiquei em dúvida: dá pra dizer que existe uma validação "tradicional" de anotações de código?</w:t>
      </w:r>
    </w:p>
  </w:comment>
  <w:comment w:author="Adolfo Neto" w:id="6" w:date="2023-07-28T17:41:04Z"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Perdoe a confusão pois tudo é muito novo para mim (e provavelmente vai ser também pros ouvintes).</w:t>
      </w:r>
    </w:p>
  </w:comment>
  <w:comment w:author="Adolfo Neto" w:id="7" w:date="2023-07-28T17:42:12Z"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 Java Reflection API faz algum tipo de validação de anotações de código?</w:t>
      </w:r>
    </w:p>
  </w:comment>
  <w:comment w:author="Eduardo Guerra" w:id="8" w:date="2023-07-29T10:48:54Z"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Quando a gente fala de validação de anotações pode ser 2 coisas:  (a) se as anotações estão configuradas de forma válida - exemplo: uma anotação pode fazer sentido apenas no caso de um método que retorna String; ou (b) vc quer validar se o comportamento do software com as anotações gera o comportamento esperado.</w:t>
      </w:r>
    </w:p>
  </w:comment>
  <w:comment w:author="Eduardo Guerra" w:id="9" w:date="2023-07-29T10:51:17Z"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compilador Java faz uma validação muito básica que seria apenas verificar o tipo de elemento (se é um método ou uma classe, por exemplo) em tempo de compilação.</w:t>
      </w:r>
    </w:p>
  </w:comment>
  <w:comment w:author="Eduardo Guerra" w:id="10" w:date="2023-07-29T10:51:27Z"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_Marked as resolved_</w:t>
      </w:r>
    </w:p>
  </w:comment>
  <w:comment w:author="Adolfo Neto" w:id="11" w:date="2023-07-29T16:33:59Z"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_Re-opened_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Por mim, podemos deixar a pergunta como está e você faz a diferenciação na resposta.</w:t>
      </w:r>
    </w:p>
  </w:comment>
  <w:comment w:author="Eduardo Guerra" w:id="12" w:date="2023-07-29T17:12:11Z"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Perfeito! Eu sugeriria então colocar a pergunta de uma forma diferente: Existe uma forma de garantir que as anotações sejam colocados apenas em elementos válidos? E como testar se as anotações geraram o comportamento esperado?</w:t>
      </w:r>
    </w:p>
  </w:comment>
  <w:comment w:author="Fronteiras da Engenharia de Software" w:id="0" w:date="2023-08-14T21:40:46Z"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Resumo curto para página: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Neste episódio, Adolfo Neto e Maria Claudia Emer, professores da UTFPR Curitiba, entrevistam Eduardo Guerra, pesquisador da Universidade Livre de Bozen-Bolzano, sobre anotações de código e frameworks baseados em metadados. A discussão abrange conceitos fundamentais, desafios na construção de frameworks, resultados de pesquisas anteriores de Eduardo, validação de anotações em software orientado a objetos e comparações com a validação tradicional. A trajetória profissional de Eduardo, incluindo sua mudança do INPE para a Universidade Livre de Bozen-Bolzano, é explorada, assim como suas atividades no mercado. O episódio termina com uma visão das próximas fronteiras da Engenharia de Software, abordando arquitetura evolutiva e integração de IA no desenvolvimento.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twitter.com/emguerra" TargetMode="External"/><Relationship Id="rId42" Type="http://schemas.openxmlformats.org/officeDocument/2006/relationships/hyperlink" Target="https://www.youtube.com/@eduardomguerra" TargetMode="External"/><Relationship Id="rId41" Type="http://schemas.openxmlformats.org/officeDocument/2006/relationships/hyperlink" Target="https://about.me/guerraem" TargetMode="External"/><Relationship Id="rId44" Type="http://schemas.openxmlformats.org/officeDocument/2006/relationships/hyperlink" Target="https://www.unibz.it/en/faculties/engineering/academic-staff/person/43879-eduardo-martins-guerra" TargetMode="External"/><Relationship Id="rId43" Type="http://schemas.openxmlformats.org/officeDocument/2006/relationships/hyperlink" Target="https://github.com/guerraem" TargetMode="External"/><Relationship Id="rId46" Type="http://schemas.openxmlformats.org/officeDocument/2006/relationships/hyperlink" Target="https://scholar.google.com.br/citations?hl=pt-BR&amp;user=vpwOa7QAAAAJ&amp;view_op=list_works&amp;sortby=pubdate" TargetMode="External"/><Relationship Id="rId45" Type="http://schemas.openxmlformats.org/officeDocument/2006/relationships/hyperlink" Target="https://it.linkedin.com/in/eduardo-guerra-b4633115b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https://twitter.com/emguerra" TargetMode="External"/><Relationship Id="rId48" Type="http://schemas.openxmlformats.org/officeDocument/2006/relationships/hyperlink" Target="http://lattes.cnpq.br/3413978291577451" TargetMode="External"/><Relationship Id="rId47" Type="http://schemas.openxmlformats.org/officeDocument/2006/relationships/hyperlink" Target="https://bv.fapesp.br/pt/pesquisador/103989/eduardo-martins-guerra/" TargetMode="External"/><Relationship Id="rId49" Type="http://schemas.openxmlformats.org/officeDocument/2006/relationships/hyperlink" Target="https://www.coursera.org/instructor/guerra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www.youtube.com/watch?v=KGM84Ek5Koc" TargetMode="External"/><Relationship Id="rId8" Type="http://schemas.openxmlformats.org/officeDocument/2006/relationships/hyperlink" Target="https://podcasters.spotify.com/pod/show/fronteirases/episodes/38-Anotaes-de-Cdigo-MAIS-DEPOIS-e283tr2" TargetMode="External"/><Relationship Id="rId31" Type="http://schemas.openxmlformats.org/officeDocument/2006/relationships/hyperlink" Target="https://ieeexplore.ieee.org/abstract/document/6750460" TargetMode="External"/><Relationship Id="rId30" Type="http://schemas.openxmlformats.org/officeDocument/2006/relationships/hyperlink" Target="https://link.springer.com/chapter/10.1007/978-3-642-39649-6_44" TargetMode="External"/><Relationship Id="rId33" Type="http://schemas.openxmlformats.org/officeDocument/2006/relationships/hyperlink" Target="https://ieeexplore.ieee.org/abstract/document/9842657" TargetMode="External"/><Relationship Id="rId32" Type="http://schemas.openxmlformats.org/officeDocument/2006/relationships/hyperlink" Target="https://link.springer.com/chapter/10.1007/978-3-319-62404-4_47" TargetMode="External"/><Relationship Id="rId35" Type="http://schemas.openxmlformats.org/officeDocument/2006/relationships/hyperlink" Target="https://www.sciencedirect.com/science/article/pii/S0950584922001987" TargetMode="External"/><Relationship Id="rId34" Type="http://schemas.openxmlformats.org/officeDocument/2006/relationships/hyperlink" Target="https://www.sciencedirect.com/science/article/pii/S016412121730273X" TargetMode="External"/><Relationship Id="rId37" Type="http://schemas.openxmlformats.org/officeDocument/2006/relationships/hyperlink" Target="https://link.springer.com/chapter/10.1007/978-3-319-42089-9_30" TargetMode="External"/><Relationship Id="rId36" Type="http://schemas.openxmlformats.org/officeDocument/2006/relationships/hyperlink" Target="https://www.researchsquare.com/article/rs-2256326/v1" TargetMode="External"/><Relationship Id="rId39" Type="http://schemas.openxmlformats.org/officeDocument/2006/relationships/hyperlink" Target="https://www.authorea.com/doi/full/10.22541/au.168067455.55373151" TargetMode="External"/><Relationship Id="rId38" Type="http://schemas.openxmlformats.org/officeDocument/2006/relationships/hyperlink" Target="https://dl.acm.org/doi/abs/10.1145/3422392.3422428" TargetMode="External"/><Relationship Id="rId20" Type="http://schemas.openxmlformats.org/officeDocument/2006/relationships/hyperlink" Target="https://www.listennotes.com/podcasts/hidev-podcast/padr%C3%B5es-de-software-eduardo-hlUQbzjIM_d/" TargetMode="External"/><Relationship Id="rId22" Type="http://schemas.openxmlformats.org/officeDocument/2006/relationships/hyperlink" Target="https://world.hey.com/dhh/programming-types-and-mindsets-5b8490bc" TargetMode="External"/><Relationship Id="rId21" Type="http://schemas.openxmlformats.org/officeDocument/2006/relationships/hyperlink" Target="https://fronteirases.github.io/episodios/paginas/38" TargetMode="External"/><Relationship Id="rId24" Type="http://schemas.openxmlformats.org/officeDocument/2006/relationships/hyperlink" Target="https://fronteirases.github.io/" TargetMode="External"/><Relationship Id="rId23" Type="http://schemas.openxmlformats.org/officeDocument/2006/relationships/hyperlink" Target="https://adolfont.github.io/" TargetMode="External"/><Relationship Id="rId26" Type="http://schemas.openxmlformats.org/officeDocument/2006/relationships/hyperlink" Target="https://www.youtube.com/watch?v=8ZZbAkKNx7s" TargetMode="External"/><Relationship Id="rId25" Type="http://schemas.openxmlformats.org/officeDocument/2006/relationships/hyperlink" Target="https://fronteirases.github.io/" TargetMode="External"/><Relationship Id="rId28" Type="http://schemas.openxmlformats.org/officeDocument/2006/relationships/hyperlink" Target="https://link.springer.com/chapter/10.1007/978-3-642-38676-3_3" TargetMode="External"/><Relationship Id="rId27" Type="http://schemas.openxmlformats.org/officeDocument/2006/relationships/hyperlink" Target="https://www.sciencedirect.com/science/article/pii/S0164121212003366" TargetMode="External"/><Relationship Id="rId29" Type="http://schemas.openxmlformats.org/officeDocument/2006/relationships/hyperlink" Target="https://dl.acm.org/doi/abs/10.1145/2493288.2493292" TargetMode="External"/><Relationship Id="rId51" Type="http://schemas.openxmlformats.org/officeDocument/2006/relationships/hyperlink" Target="https://github.com/EsfingeFramework" TargetMode="External"/><Relationship Id="rId50" Type="http://schemas.openxmlformats.org/officeDocument/2006/relationships/hyperlink" Target="https://esfinge.sourceforge.net/Oprojeto.html" TargetMode="External"/><Relationship Id="rId53" Type="http://schemas.openxmlformats.org/officeDocument/2006/relationships/hyperlink" Target="https://www.casadocodigo.com.br/products/livro-reflexao-anotacoes" TargetMode="External"/><Relationship Id="rId52" Type="http://schemas.openxmlformats.org/officeDocument/2006/relationships/hyperlink" Target="https://world.hey.com/dhh/programming-types-and-mindsets-5b8490bc" TargetMode="External"/><Relationship Id="rId11" Type="http://schemas.openxmlformats.org/officeDocument/2006/relationships/hyperlink" Target="https://www.youtube.com/@eduardomguerra" TargetMode="External"/><Relationship Id="rId10" Type="http://schemas.openxmlformats.org/officeDocument/2006/relationships/hyperlink" Target="https://about.me/guerraem" TargetMode="External"/><Relationship Id="rId54" Type="http://schemas.openxmlformats.org/officeDocument/2006/relationships/image" Target="media/image1.png"/><Relationship Id="rId13" Type="http://schemas.openxmlformats.org/officeDocument/2006/relationships/hyperlink" Target="https://www.unibz.it/en/faculties/engineering/academic-staff/person/43879-eduardo-martins-guerra" TargetMode="External"/><Relationship Id="rId12" Type="http://schemas.openxmlformats.org/officeDocument/2006/relationships/hyperlink" Target="https://github.com/guerraem" TargetMode="External"/><Relationship Id="rId15" Type="http://schemas.openxmlformats.org/officeDocument/2006/relationships/hyperlink" Target="https://scholar.google.com.br/citations?hl=pt-BR&amp;user=vpwOa7QAAAAJ&amp;view_op=list_works&amp;sortby=pubdate" TargetMode="External"/><Relationship Id="rId14" Type="http://schemas.openxmlformats.org/officeDocument/2006/relationships/hyperlink" Target="https://it.linkedin.com/in/eduardo-guerra-b4633115b" TargetMode="External"/><Relationship Id="rId17" Type="http://schemas.openxmlformats.org/officeDocument/2006/relationships/hyperlink" Target="https://esfinge.sourceforge.net/Oprojeto.html" TargetMode="External"/><Relationship Id="rId16" Type="http://schemas.openxmlformats.org/officeDocument/2006/relationships/hyperlink" Target="https://www.coursera.org/instructor/guerra" TargetMode="External"/><Relationship Id="rId19" Type="http://schemas.openxmlformats.org/officeDocument/2006/relationships/hyperlink" Target="https://www.casadocodigo.com.br/products/livro-reflexao-anotacoes" TargetMode="External"/><Relationship Id="rId18" Type="http://schemas.openxmlformats.org/officeDocument/2006/relationships/hyperlink" Target="https://github.com/EsfingeFramewor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